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206D" w14:textId="77777777" w:rsidR="00062A7E" w:rsidRDefault="00062A7E" w:rsidP="00062A7E">
      <w:pPr>
        <w:jc w:val="center"/>
        <w:rPr>
          <w:sz w:val="40"/>
          <w:szCs w:val="40"/>
        </w:rPr>
      </w:pPr>
    </w:p>
    <w:p w14:paraId="347B1835" w14:textId="77777777" w:rsidR="00062A7E" w:rsidRDefault="00062A7E" w:rsidP="00062A7E">
      <w:pPr>
        <w:jc w:val="center"/>
        <w:rPr>
          <w:sz w:val="40"/>
          <w:szCs w:val="40"/>
        </w:rPr>
      </w:pPr>
    </w:p>
    <w:p w14:paraId="03241828" w14:textId="77777777" w:rsidR="00062A7E" w:rsidRDefault="00062A7E" w:rsidP="00062A7E">
      <w:pPr>
        <w:jc w:val="center"/>
        <w:rPr>
          <w:sz w:val="40"/>
          <w:szCs w:val="40"/>
        </w:rPr>
      </w:pPr>
    </w:p>
    <w:p w14:paraId="3AEC9884" w14:textId="1F9E5F0E" w:rsidR="00262102" w:rsidRPr="00062A7E" w:rsidRDefault="00062A7E" w:rsidP="00062A7E">
      <w:pPr>
        <w:jc w:val="center"/>
        <w:rPr>
          <w:rFonts w:ascii="Times New Roman" w:hAnsi="Times New Roman" w:cs="Times New Roman"/>
          <w:sz w:val="40"/>
          <w:szCs w:val="40"/>
        </w:rPr>
      </w:pPr>
      <w:r w:rsidRPr="00062A7E">
        <w:rPr>
          <w:rFonts w:ascii="Times New Roman" w:hAnsi="Times New Roman" w:cs="Times New Roman"/>
          <w:sz w:val="40"/>
          <w:szCs w:val="40"/>
        </w:rPr>
        <w:t xml:space="preserve">Georgian National University </w:t>
      </w:r>
      <w:r w:rsidR="00666FCC">
        <w:rPr>
          <w:rFonts w:ascii="Times New Roman" w:hAnsi="Times New Roman" w:cs="Times New Roman"/>
          <w:sz w:val="40"/>
          <w:szCs w:val="40"/>
        </w:rPr>
        <w:t>(</w:t>
      </w:r>
      <w:r w:rsidRPr="00062A7E">
        <w:rPr>
          <w:rFonts w:ascii="Times New Roman" w:hAnsi="Times New Roman" w:cs="Times New Roman"/>
          <w:sz w:val="40"/>
          <w:szCs w:val="40"/>
        </w:rPr>
        <w:t>SEU</w:t>
      </w:r>
      <w:r w:rsidR="00666FCC">
        <w:rPr>
          <w:rFonts w:ascii="Times New Roman" w:hAnsi="Times New Roman" w:cs="Times New Roman"/>
          <w:sz w:val="40"/>
          <w:szCs w:val="40"/>
        </w:rPr>
        <w:t>)</w:t>
      </w:r>
    </w:p>
    <w:p w14:paraId="3BBD2720" w14:textId="77777777" w:rsidR="00062A7E" w:rsidRPr="00062A7E" w:rsidRDefault="00062A7E" w:rsidP="00062A7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A50FD6C" w14:textId="09E87ACF" w:rsidR="00062A7E" w:rsidRPr="00062A7E" w:rsidRDefault="00062A7E" w:rsidP="00062A7E">
      <w:pPr>
        <w:jc w:val="center"/>
        <w:rPr>
          <w:rFonts w:ascii="Times New Roman" w:hAnsi="Times New Roman" w:cs="Times New Roman"/>
          <w:sz w:val="40"/>
          <w:szCs w:val="40"/>
        </w:rPr>
      </w:pPr>
      <w:r w:rsidRPr="00062A7E">
        <w:rPr>
          <w:rFonts w:ascii="Times New Roman" w:hAnsi="Times New Roman" w:cs="Times New Roman"/>
          <w:sz w:val="40"/>
          <w:szCs w:val="40"/>
        </w:rPr>
        <w:t xml:space="preserve">Rules and </w:t>
      </w:r>
      <w:r w:rsidRPr="00062A7E">
        <w:rPr>
          <w:rFonts w:ascii="Times New Roman" w:hAnsi="Times New Roman" w:cs="Times New Roman"/>
          <w:sz w:val="40"/>
          <w:szCs w:val="40"/>
        </w:rPr>
        <w:t>P</w:t>
      </w:r>
      <w:r w:rsidRPr="00062A7E">
        <w:rPr>
          <w:rFonts w:ascii="Times New Roman" w:hAnsi="Times New Roman" w:cs="Times New Roman"/>
          <w:sz w:val="40"/>
          <w:szCs w:val="40"/>
        </w:rPr>
        <w:t xml:space="preserve">rocedures for </w:t>
      </w:r>
      <w:r w:rsidRPr="00062A7E">
        <w:rPr>
          <w:rFonts w:ascii="Times New Roman" w:hAnsi="Times New Roman" w:cs="Times New Roman"/>
          <w:sz w:val="40"/>
          <w:szCs w:val="40"/>
        </w:rPr>
        <w:t>A</w:t>
      </w:r>
      <w:r w:rsidRPr="00062A7E">
        <w:rPr>
          <w:rFonts w:ascii="Times New Roman" w:hAnsi="Times New Roman" w:cs="Times New Roman"/>
          <w:sz w:val="40"/>
          <w:szCs w:val="40"/>
        </w:rPr>
        <w:t xml:space="preserve">dministering a </w:t>
      </w:r>
      <w:r w:rsidRPr="00062A7E">
        <w:rPr>
          <w:rFonts w:ascii="Times New Roman" w:hAnsi="Times New Roman" w:cs="Times New Roman"/>
          <w:sz w:val="40"/>
          <w:szCs w:val="40"/>
        </w:rPr>
        <w:t>B</w:t>
      </w:r>
      <w:r w:rsidRPr="00062A7E">
        <w:rPr>
          <w:rFonts w:ascii="Times New Roman" w:hAnsi="Times New Roman" w:cs="Times New Roman"/>
          <w:sz w:val="40"/>
          <w:szCs w:val="40"/>
        </w:rPr>
        <w:t xml:space="preserve">ilateral </w:t>
      </w:r>
      <w:r w:rsidRPr="00062A7E">
        <w:rPr>
          <w:rFonts w:ascii="Times New Roman" w:hAnsi="Times New Roman" w:cs="Times New Roman"/>
          <w:sz w:val="40"/>
          <w:szCs w:val="40"/>
        </w:rPr>
        <w:t>E</w:t>
      </w:r>
      <w:r w:rsidRPr="00062A7E">
        <w:rPr>
          <w:rFonts w:ascii="Times New Roman" w:hAnsi="Times New Roman" w:cs="Times New Roman"/>
          <w:sz w:val="40"/>
          <w:szCs w:val="40"/>
        </w:rPr>
        <w:t xml:space="preserve">xchange </w:t>
      </w:r>
      <w:r w:rsidRPr="00062A7E">
        <w:rPr>
          <w:rFonts w:ascii="Times New Roman" w:hAnsi="Times New Roman" w:cs="Times New Roman"/>
          <w:sz w:val="40"/>
          <w:szCs w:val="40"/>
        </w:rPr>
        <w:t>E</w:t>
      </w:r>
      <w:r w:rsidRPr="00062A7E">
        <w:rPr>
          <w:rFonts w:ascii="Times New Roman" w:hAnsi="Times New Roman" w:cs="Times New Roman"/>
          <w:sz w:val="40"/>
          <w:szCs w:val="40"/>
        </w:rPr>
        <w:t xml:space="preserve">ducational </w:t>
      </w:r>
      <w:r w:rsidRPr="00062A7E">
        <w:rPr>
          <w:rFonts w:ascii="Times New Roman" w:hAnsi="Times New Roman" w:cs="Times New Roman"/>
          <w:sz w:val="40"/>
          <w:szCs w:val="40"/>
        </w:rPr>
        <w:t>P</w:t>
      </w:r>
      <w:r w:rsidRPr="00062A7E">
        <w:rPr>
          <w:rFonts w:ascii="Times New Roman" w:hAnsi="Times New Roman" w:cs="Times New Roman"/>
          <w:sz w:val="40"/>
          <w:szCs w:val="40"/>
        </w:rPr>
        <w:t xml:space="preserve">rogram for </w:t>
      </w:r>
      <w:r w:rsidRPr="00062A7E">
        <w:rPr>
          <w:rFonts w:ascii="Times New Roman" w:hAnsi="Times New Roman" w:cs="Times New Roman"/>
          <w:sz w:val="40"/>
          <w:szCs w:val="40"/>
        </w:rPr>
        <w:t>S</w:t>
      </w:r>
      <w:r w:rsidRPr="00062A7E">
        <w:rPr>
          <w:rFonts w:ascii="Times New Roman" w:hAnsi="Times New Roman" w:cs="Times New Roman"/>
          <w:sz w:val="40"/>
          <w:szCs w:val="40"/>
        </w:rPr>
        <w:t>tudents</w:t>
      </w:r>
    </w:p>
    <w:p w14:paraId="30C4BD65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9B7D871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098E982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1E2997D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79892E6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6B987F7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8E05A2F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5B95220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3942EF9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F55806B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A20F747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24792B9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C8B7330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E439C6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02197E9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016449E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2FD0ED8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30959E0" w14:textId="77777777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6BC17F0" w14:textId="712F6A2E" w:rsidR="00062A7E" w:rsidRP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  <w:r w:rsidRPr="00062A7E">
        <w:rPr>
          <w:rFonts w:ascii="Times New Roman" w:hAnsi="Times New Roman" w:cs="Times New Roman"/>
          <w:sz w:val="16"/>
          <w:szCs w:val="16"/>
        </w:rPr>
        <w:t>SEU</w:t>
      </w:r>
    </w:p>
    <w:p w14:paraId="5E93259B" w14:textId="58C9C742" w:rsidR="00062A7E" w:rsidRDefault="00062A7E" w:rsidP="00062A7E">
      <w:pPr>
        <w:jc w:val="right"/>
        <w:rPr>
          <w:rFonts w:ascii="Times New Roman" w:hAnsi="Times New Roman" w:cs="Times New Roman"/>
          <w:sz w:val="16"/>
          <w:szCs w:val="16"/>
        </w:rPr>
      </w:pPr>
      <w:r w:rsidRPr="00062A7E">
        <w:rPr>
          <w:rFonts w:ascii="Times New Roman" w:hAnsi="Times New Roman" w:cs="Times New Roman"/>
          <w:sz w:val="16"/>
          <w:szCs w:val="16"/>
        </w:rPr>
        <w:t>9 Tsinandali St., Tbilisi</w:t>
      </w:r>
    </w:p>
    <w:p w14:paraId="4FEE037F" w14:textId="7908F4C7" w:rsidR="00062A7E" w:rsidRDefault="00062A7E" w:rsidP="00062A7E">
      <w:pPr>
        <w:rPr>
          <w:rFonts w:ascii="Times New Roman" w:hAnsi="Times New Roman" w:cs="Times New Roman"/>
          <w:sz w:val="16"/>
          <w:szCs w:val="16"/>
        </w:rPr>
      </w:pPr>
    </w:p>
    <w:p w14:paraId="67A367BB" w14:textId="02CF7171" w:rsidR="00062A7E" w:rsidRDefault="00062A7E" w:rsidP="00062A7E">
      <w:pPr>
        <w:rPr>
          <w:rFonts w:ascii="Times New Roman" w:hAnsi="Times New Roman" w:cs="Times New Roman"/>
          <w:sz w:val="16"/>
          <w:szCs w:val="16"/>
        </w:rPr>
      </w:pPr>
    </w:p>
    <w:p w14:paraId="6B3F9CDE" w14:textId="0271DFEC" w:rsidR="00062A7E" w:rsidRDefault="00062A7E" w:rsidP="00062A7E">
      <w:pPr>
        <w:rPr>
          <w:rFonts w:ascii="Times New Roman" w:hAnsi="Times New Roman" w:cs="Times New Roman"/>
          <w:sz w:val="16"/>
          <w:szCs w:val="16"/>
        </w:rPr>
      </w:pPr>
    </w:p>
    <w:p w14:paraId="65A82119" w14:textId="7E0A970B" w:rsidR="00062A7E" w:rsidRDefault="00062A7E" w:rsidP="00062A7E">
      <w:pPr>
        <w:rPr>
          <w:rFonts w:ascii="Times New Roman" w:hAnsi="Times New Roman" w:cs="Times New Roman"/>
          <w:sz w:val="16"/>
          <w:szCs w:val="16"/>
        </w:rPr>
      </w:pPr>
    </w:p>
    <w:p w14:paraId="77518577" w14:textId="4FBC7D4F" w:rsidR="00062A7E" w:rsidRDefault="00062A7E" w:rsidP="00062A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062A7E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Pr="00062A7E">
        <w:rPr>
          <w:rFonts w:ascii="Times New Roman" w:hAnsi="Times New Roman" w:cs="Times New Roman"/>
        </w:rPr>
        <w:t>International Relations Office</w:t>
      </w:r>
      <w:r>
        <w:rPr>
          <w:rFonts w:ascii="Times New Roman" w:hAnsi="Times New Roman" w:cs="Times New Roman"/>
        </w:rPr>
        <w:t xml:space="preserve"> of Georgian National University (SEU)</w:t>
      </w:r>
      <w:r w:rsidRPr="00062A7E">
        <w:rPr>
          <w:rFonts w:ascii="Times New Roman" w:hAnsi="Times New Roman" w:cs="Times New Roman"/>
        </w:rPr>
        <w:t xml:space="preserve"> </w:t>
      </w:r>
      <w:r w:rsidR="00ED4432">
        <w:rPr>
          <w:rFonts w:ascii="Times New Roman" w:hAnsi="Times New Roman" w:cs="Times New Roman"/>
        </w:rPr>
        <w:t xml:space="preserve">shall </w:t>
      </w:r>
      <w:r w:rsidRPr="00062A7E">
        <w:rPr>
          <w:rFonts w:ascii="Times New Roman" w:hAnsi="Times New Roman" w:cs="Times New Roman"/>
        </w:rPr>
        <w:t>coordinate the dissemination of information on exchange educational programs administered by SEU</w:t>
      </w:r>
      <w:r>
        <w:rPr>
          <w:rFonts w:ascii="Times New Roman" w:hAnsi="Times New Roman" w:cs="Times New Roman"/>
        </w:rPr>
        <w:t>,</w:t>
      </w:r>
      <w:r w:rsidRPr="00062A7E">
        <w:rPr>
          <w:rFonts w:ascii="Times New Roman" w:hAnsi="Times New Roman" w:cs="Times New Roman"/>
        </w:rPr>
        <w:t xml:space="preserve"> and the selection of </w:t>
      </w:r>
      <w:r>
        <w:rPr>
          <w:rFonts w:ascii="Times New Roman" w:hAnsi="Times New Roman" w:cs="Times New Roman"/>
        </w:rPr>
        <w:t xml:space="preserve">candidates </w:t>
      </w:r>
      <w:r w:rsidR="00ED4432">
        <w:rPr>
          <w:rFonts w:ascii="Times New Roman" w:hAnsi="Times New Roman" w:cs="Times New Roman"/>
        </w:rPr>
        <w:t>shall be</w:t>
      </w:r>
      <w:r>
        <w:rPr>
          <w:rFonts w:ascii="Times New Roman" w:hAnsi="Times New Roman" w:cs="Times New Roman"/>
        </w:rPr>
        <w:t xml:space="preserve"> exercised</w:t>
      </w:r>
      <w:r w:rsidRPr="00062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 </w:t>
      </w:r>
      <w:r w:rsidRPr="00062A7E">
        <w:rPr>
          <w:rFonts w:ascii="Times New Roman" w:hAnsi="Times New Roman" w:cs="Times New Roman"/>
        </w:rPr>
        <w:t>the following procedures:</w:t>
      </w:r>
    </w:p>
    <w:p w14:paraId="66B5BEFE" w14:textId="3BF15CD7" w:rsidR="00062A7E" w:rsidRDefault="00062A7E" w:rsidP="00062A7E">
      <w:pPr>
        <w:jc w:val="both"/>
        <w:rPr>
          <w:rFonts w:ascii="Times New Roman" w:hAnsi="Times New Roman" w:cs="Times New Roman"/>
        </w:rPr>
      </w:pPr>
    </w:p>
    <w:p w14:paraId="69EF707D" w14:textId="4F9A6E32" w:rsidR="00062A7E" w:rsidRPr="00062A7E" w:rsidRDefault="00062A7E" w:rsidP="00062A7E">
      <w:pPr>
        <w:jc w:val="center"/>
        <w:rPr>
          <w:rFonts w:ascii="Times New Roman" w:hAnsi="Times New Roman" w:cs="Times New Roman"/>
          <w:b/>
          <w:bCs/>
        </w:rPr>
      </w:pPr>
      <w:r w:rsidRPr="00062A7E">
        <w:rPr>
          <w:rFonts w:ascii="Times New Roman" w:hAnsi="Times New Roman" w:cs="Times New Roman"/>
          <w:b/>
          <w:bCs/>
        </w:rPr>
        <w:t xml:space="preserve">Documentation to be </w:t>
      </w:r>
      <w:r w:rsidR="00ED4432">
        <w:rPr>
          <w:rFonts w:ascii="Times New Roman" w:hAnsi="Times New Roman" w:cs="Times New Roman"/>
          <w:b/>
          <w:bCs/>
        </w:rPr>
        <w:t>S</w:t>
      </w:r>
      <w:r w:rsidRPr="00062A7E">
        <w:rPr>
          <w:rFonts w:ascii="Times New Roman" w:hAnsi="Times New Roman" w:cs="Times New Roman"/>
          <w:b/>
          <w:bCs/>
        </w:rPr>
        <w:t>ubmitted</w:t>
      </w:r>
    </w:p>
    <w:p w14:paraId="21BB60D3" w14:textId="77777777" w:rsidR="00062A7E" w:rsidRPr="00062A7E" w:rsidRDefault="00062A7E" w:rsidP="00062A7E">
      <w:pPr>
        <w:jc w:val="both"/>
        <w:rPr>
          <w:rFonts w:ascii="Times New Roman" w:hAnsi="Times New Roman" w:cs="Times New Roman"/>
        </w:rPr>
      </w:pPr>
      <w:r w:rsidRPr="00062A7E">
        <w:rPr>
          <w:rFonts w:ascii="Times New Roman" w:hAnsi="Times New Roman" w:cs="Times New Roman"/>
        </w:rPr>
        <w:t>To apply for the competition, all applicants must submit the following documents:</w:t>
      </w:r>
    </w:p>
    <w:p w14:paraId="2C7E4A55" w14:textId="1FBAA5F1" w:rsidR="00062A7E" w:rsidRPr="004F175F" w:rsidRDefault="00062A7E" w:rsidP="004F1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75F">
        <w:rPr>
          <w:rFonts w:ascii="Times New Roman" w:hAnsi="Times New Roman" w:cs="Times New Roman"/>
        </w:rPr>
        <w:t>Cover letter (in English)</w:t>
      </w:r>
      <w:r w:rsidRPr="004F175F">
        <w:rPr>
          <w:rFonts w:ascii="Times New Roman" w:hAnsi="Times New Roman" w:cs="Times New Roman"/>
        </w:rPr>
        <w:t>;</w:t>
      </w:r>
    </w:p>
    <w:p w14:paraId="03F663E4" w14:textId="567CD774" w:rsidR="00062A7E" w:rsidRPr="004F175F" w:rsidRDefault="00062A7E" w:rsidP="004F1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75F">
        <w:rPr>
          <w:rFonts w:ascii="Times New Roman" w:hAnsi="Times New Roman" w:cs="Times New Roman"/>
        </w:rPr>
        <w:t>CV (</w:t>
      </w:r>
      <w:r w:rsidRPr="004F175F">
        <w:rPr>
          <w:rFonts w:ascii="Times New Roman" w:hAnsi="Times New Roman" w:cs="Times New Roman"/>
        </w:rPr>
        <w:t xml:space="preserve">in </w:t>
      </w:r>
      <w:r w:rsidRPr="004F175F">
        <w:rPr>
          <w:rFonts w:ascii="Times New Roman" w:hAnsi="Times New Roman" w:cs="Times New Roman"/>
        </w:rPr>
        <w:t>Europass format - https://europa.eu/europass/en/create-europass-cv) (in English)</w:t>
      </w:r>
      <w:r w:rsidRPr="004F175F">
        <w:rPr>
          <w:rFonts w:ascii="Times New Roman" w:hAnsi="Times New Roman" w:cs="Times New Roman"/>
        </w:rPr>
        <w:t>;</w:t>
      </w:r>
    </w:p>
    <w:p w14:paraId="1E62E078" w14:textId="0E62733B" w:rsidR="00062A7E" w:rsidRPr="004F175F" w:rsidRDefault="00062A7E" w:rsidP="004F1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75F">
        <w:rPr>
          <w:rFonts w:ascii="Times New Roman" w:hAnsi="Times New Roman" w:cs="Times New Roman"/>
        </w:rPr>
        <w:t>Letter of recommendation from SEU academic staff</w:t>
      </w:r>
      <w:r w:rsidRPr="004F175F">
        <w:rPr>
          <w:rFonts w:ascii="Times New Roman" w:hAnsi="Times New Roman" w:cs="Times New Roman"/>
        </w:rPr>
        <w:t>;</w:t>
      </w:r>
      <w:r w:rsidRPr="004F175F">
        <w:rPr>
          <w:rFonts w:ascii="Times New Roman" w:hAnsi="Times New Roman" w:cs="Times New Roman"/>
        </w:rPr>
        <w:t xml:space="preserve"> </w:t>
      </w:r>
    </w:p>
    <w:p w14:paraId="358380F1" w14:textId="5D6AF619" w:rsidR="00062A7E" w:rsidRPr="004F175F" w:rsidRDefault="004F175F" w:rsidP="004F1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75F">
        <w:rPr>
          <w:rFonts w:ascii="Times New Roman" w:hAnsi="Times New Roman" w:cs="Times New Roman"/>
        </w:rPr>
        <w:t>International p</w:t>
      </w:r>
      <w:r w:rsidRPr="004F175F">
        <w:rPr>
          <w:rFonts w:ascii="Times New Roman" w:hAnsi="Times New Roman" w:cs="Times New Roman"/>
        </w:rPr>
        <w:t xml:space="preserve">roficiency certificate </w:t>
      </w:r>
      <w:r w:rsidRPr="004F175F">
        <w:rPr>
          <w:rFonts w:ascii="Times New Roman" w:hAnsi="Times New Roman" w:cs="Times New Roman"/>
        </w:rPr>
        <w:t xml:space="preserve">in English </w:t>
      </w:r>
      <w:r w:rsidR="00062A7E" w:rsidRPr="004F175F">
        <w:rPr>
          <w:rFonts w:ascii="Times New Roman" w:hAnsi="Times New Roman" w:cs="Times New Roman"/>
        </w:rPr>
        <w:t xml:space="preserve">or (another language provided by the exchange program) (IELTS 5.0; TOEFL PBT 500; CAE). In case of not having a certificate, the applicant </w:t>
      </w:r>
      <w:r w:rsidR="00062A7E" w:rsidRPr="004F175F">
        <w:rPr>
          <w:rFonts w:ascii="Times New Roman" w:hAnsi="Times New Roman" w:cs="Times New Roman"/>
        </w:rPr>
        <w:t xml:space="preserve">shall </w:t>
      </w:r>
      <w:r w:rsidR="002342AE">
        <w:rPr>
          <w:rFonts w:ascii="Times New Roman" w:hAnsi="Times New Roman" w:cs="Times New Roman"/>
        </w:rPr>
        <w:t>take</w:t>
      </w:r>
      <w:r w:rsidR="00062A7E" w:rsidRPr="004F175F">
        <w:rPr>
          <w:rFonts w:ascii="Times New Roman" w:hAnsi="Times New Roman" w:cs="Times New Roman"/>
        </w:rPr>
        <w:t xml:space="preserve"> the internal university B2 level exam</w:t>
      </w:r>
      <w:r w:rsidRPr="004F175F">
        <w:rPr>
          <w:rFonts w:ascii="Times New Roman" w:hAnsi="Times New Roman" w:cs="Times New Roman"/>
        </w:rPr>
        <w:t>;</w:t>
      </w:r>
    </w:p>
    <w:p w14:paraId="0B7C00B1" w14:textId="026EB7A7" w:rsidR="004F175F" w:rsidRPr="004F175F" w:rsidRDefault="004F175F" w:rsidP="004F1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75F">
        <w:rPr>
          <w:rFonts w:ascii="Times New Roman" w:hAnsi="Times New Roman" w:cs="Times New Roman"/>
        </w:rPr>
        <w:t>Identity card / passport (e-version)</w:t>
      </w:r>
      <w:r w:rsidRPr="004F175F">
        <w:rPr>
          <w:rFonts w:ascii="Times New Roman" w:hAnsi="Times New Roman" w:cs="Times New Roman"/>
        </w:rPr>
        <w:t>;</w:t>
      </w:r>
    </w:p>
    <w:p w14:paraId="7CFE4E1D" w14:textId="5DC65414" w:rsidR="004F175F" w:rsidRDefault="004F175F" w:rsidP="004F1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75F">
        <w:rPr>
          <w:rFonts w:ascii="Times New Roman" w:hAnsi="Times New Roman" w:cs="Times New Roman"/>
        </w:rPr>
        <w:t>Other relevant</w:t>
      </w:r>
      <w:r w:rsidRPr="004F175F">
        <w:rPr>
          <w:rFonts w:ascii="Times New Roman" w:hAnsi="Times New Roman" w:cs="Times New Roman"/>
        </w:rPr>
        <w:t xml:space="preserve"> </w:t>
      </w:r>
      <w:r w:rsidRPr="004F175F">
        <w:rPr>
          <w:rFonts w:ascii="Times New Roman" w:hAnsi="Times New Roman" w:cs="Times New Roman"/>
        </w:rPr>
        <w:t xml:space="preserve">documentation </w:t>
      </w:r>
      <w:r w:rsidRPr="004F175F">
        <w:rPr>
          <w:rFonts w:ascii="Times New Roman" w:hAnsi="Times New Roman" w:cs="Times New Roman"/>
        </w:rPr>
        <w:t>requested</w:t>
      </w:r>
      <w:r w:rsidRPr="004F175F">
        <w:rPr>
          <w:rFonts w:ascii="Times New Roman" w:hAnsi="Times New Roman" w:cs="Times New Roman"/>
        </w:rPr>
        <w:t xml:space="preserve"> by the competition</w:t>
      </w:r>
      <w:r w:rsidRPr="004F175F">
        <w:rPr>
          <w:rFonts w:ascii="Times New Roman" w:hAnsi="Times New Roman" w:cs="Times New Roman"/>
        </w:rPr>
        <w:t>.</w:t>
      </w:r>
    </w:p>
    <w:p w14:paraId="1C946C78" w14:textId="749AEF8B" w:rsidR="004F175F" w:rsidRDefault="004F175F" w:rsidP="004F175F">
      <w:pPr>
        <w:jc w:val="both"/>
        <w:rPr>
          <w:rFonts w:ascii="Times New Roman" w:hAnsi="Times New Roman" w:cs="Times New Roman"/>
        </w:rPr>
      </w:pPr>
    </w:p>
    <w:p w14:paraId="3C16B2CE" w14:textId="77777777" w:rsidR="004F175F" w:rsidRPr="004F175F" w:rsidRDefault="004F175F" w:rsidP="004F175F">
      <w:pPr>
        <w:jc w:val="both"/>
        <w:rPr>
          <w:rFonts w:ascii="Times New Roman" w:hAnsi="Times New Roman" w:cs="Times New Roman"/>
        </w:rPr>
      </w:pPr>
    </w:p>
    <w:p w14:paraId="4DD6667F" w14:textId="35F4BDD5" w:rsidR="004F175F" w:rsidRPr="004F175F" w:rsidRDefault="004F175F" w:rsidP="004F175F">
      <w:pPr>
        <w:jc w:val="center"/>
        <w:rPr>
          <w:rFonts w:ascii="Times New Roman" w:hAnsi="Times New Roman" w:cs="Times New Roman"/>
          <w:b/>
          <w:bCs/>
        </w:rPr>
      </w:pPr>
      <w:r w:rsidRPr="004F175F">
        <w:rPr>
          <w:rFonts w:ascii="Times New Roman" w:hAnsi="Times New Roman" w:cs="Times New Roman"/>
          <w:b/>
          <w:bCs/>
        </w:rPr>
        <w:t xml:space="preserve">Dissemination of </w:t>
      </w:r>
      <w:r w:rsidR="00ED4432">
        <w:rPr>
          <w:rFonts w:ascii="Times New Roman" w:hAnsi="Times New Roman" w:cs="Times New Roman"/>
          <w:b/>
          <w:bCs/>
        </w:rPr>
        <w:t>I</w:t>
      </w:r>
      <w:r w:rsidRPr="004F175F">
        <w:rPr>
          <w:rFonts w:ascii="Times New Roman" w:hAnsi="Times New Roman" w:cs="Times New Roman"/>
          <w:b/>
          <w:bCs/>
        </w:rPr>
        <w:t>nformation</w:t>
      </w:r>
    </w:p>
    <w:p w14:paraId="76E49EDB" w14:textId="68DB272C" w:rsidR="004F175F" w:rsidRDefault="004F175F" w:rsidP="004F175F">
      <w:pPr>
        <w:jc w:val="both"/>
        <w:rPr>
          <w:rFonts w:ascii="Times New Roman" w:hAnsi="Times New Roman" w:cs="Times New Roman"/>
        </w:rPr>
      </w:pPr>
      <w:r w:rsidRPr="004F175F">
        <w:rPr>
          <w:rFonts w:ascii="Times New Roman" w:hAnsi="Times New Roman" w:cs="Times New Roman"/>
        </w:rPr>
        <w:t xml:space="preserve">Information on competition conditions, procedures and deadlines for exchange programs </w:t>
      </w:r>
      <w:r w:rsidR="00ED4432">
        <w:rPr>
          <w:rFonts w:ascii="Times New Roman" w:hAnsi="Times New Roman" w:cs="Times New Roman"/>
        </w:rPr>
        <w:t>shall</w:t>
      </w:r>
      <w:r w:rsidRPr="004F175F">
        <w:rPr>
          <w:rFonts w:ascii="Times New Roman" w:hAnsi="Times New Roman" w:cs="Times New Roman"/>
        </w:rPr>
        <w:t xml:space="preserve"> be posted on the University website, as well as via reg.seu.edu.ge, via email and social media. The International Relations Office </w:t>
      </w:r>
      <w:r w:rsidR="00ED4432">
        <w:rPr>
          <w:rFonts w:ascii="Times New Roman" w:hAnsi="Times New Roman" w:cs="Times New Roman"/>
        </w:rPr>
        <w:t>shall</w:t>
      </w:r>
      <w:r w:rsidRPr="004F175F">
        <w:rPr>
          <w:rFonts w:ascii="Times New Roman" w:hAnsi="Times New Roman" w:cs="Times New Roman"/>
        </w:rPr>
        <w:t xml:space="preserve"> hold information meetings with interested candidates about the announced competition</w:t>
      </w:r>
      <w:r>
        <w:rPr>
          <w:rFonts w:ascii="Times New Roman" w:hAnsi="Times New Roman" w:cs="Times New Roman"/>
        </w:rPr>
        <w:t>;</w:t>
      </w:r>
      <w:r w:rsidRPr="004F175F">
        <w:rPr>
          <w:rFonts w:ascii="Times New Roman" w:hAnsi="Times New Roman" w:cs="Times New Roman"/>
        </w:rPr>
        <w:t xml:space="preserve"> information about the meeting </w:t>
      </w:r>
      <w:r w:rsidR="00ED4432">
        <w:rPr>
          <w:rFonts w:ascii="Times New Roman" w:hAnsi="Times New Roman" w:cs="Times New Roman"/>
        </w:rPr>
        <w:t>shall</w:t>
      </w:r>
      <w:r w:rsidRPr="004F175F">
        <w:rPr>
          <w:rFonts w:ascii="Times New Roman" w:hAnsi="Times New Roman" w:cs="Times New Roman"/>
        </w:rPr>
        <w:t xml:space="preserve"> be disseminated in the above-mentioned way.</w:t>
      </w:r>
    </w:p>
    <w:p w14:paraId="7ECE3B9E" w14:textId="48D20B71" w:rsidR="004F175F" w:rsidRDefault="004F175F" w:rsidP="004F175F">
      <w:pPr>
        <w:jc w:val="both"/>
        <w:rPr>
          <w:rFonts w:ascii="Times New Roman" w:hAnsi="Times New Roman" w:cs="Times New Roman"/>
        </w:rPr>
      </w:pPr>
    </w:p>
    <w:p w14:paraId="3325C02B" w14:textId="1F49B7AC" w:rsidR="004F175F" w:rsidRPr="004F175F" w:rsidRDefault="00ED4432" w:rsidP="004F175F">
      <w:pPr>
        <w:jc w:val="center"/>
        <w:rPr>
          <w:rFonts w:ascii="Times New Roman" w:hAnsi="Times New Roman" w:cs="Times New Roman"/>
          <w:b/>
          <w:bCs/>
        </w:rPr>
      </w:pPr>
      <w:r w:rsidRPr="00ED4432">
        <w:rPr>
          <w:rFonts w:ascii="Times New Roman" w:hAnsi="Times New Roman" w:cs="Times New Roman"/>
          <w:b/>
          <w:bCs/>
        </w:rPr>
        <w:t>Participation Requirements</w:t>
      </w:r>
      <w:r>
        <w:rPr>
          <w:rFonts w:ascii="Times New Roman" w:hAnsi="Times New Roman" w:cs="Times New Roman"/>
          <w:b/>
          <w:bCs/>
        </w:rPr>
        <w:t xml:space="preserve"> for </w:t>
      </w:r>
      <w:r w:rsidR="004F175F" w:rsidRPr="004F175F">
        <w:rPr>
          <w:rFonts w:ascii="Times New Roman" w:hAnsi="Times New Roman" w:cs="Times New Roman"/>
          <w:b/>
          <w:bCs/>
        </w:rPr>
        <w:t xml:space="preserve">the </w:t>
      </w:r>
      <w:r>
        <w:rPr>
          <w:rFonts w:ascii="Times New Roman" w:hAnsi="Times New Roman" w:cs="Times New Roman"/>
          <w:b/>
          <w:bCs/>
        </w:rPr>
        <w:t>C</w:t>
      </w:r>
      <w:r w:rsidR="004F175F" w:rsidRPr="004F175F">
        <w:rPr>
          <w:rFonts w:ascii="Times New Roman" w:hAnsi="Times New Roman" w:cs="Times New Roman"/>
          <w:b/>
          <w:bCs/>
        </w:rPr>
        <w:t>ompetition</w:t>
      </w:r>
    </w:p>
    <w:p w14:paraId="4A49F7AE" w14:textId="77777777" w:rsidR="004F175F" w:rsidRPr="004F175F" w:rsidRDefault="004F175F" w:rsidP="004F175F">
      <w:pPr>
        <w:jc w:val="both"/>
        <w:rPr>
          <w:rFonts w:ascii="Times New Roman" w:hAnsi="Times New Roman" w:cs="Times New Roman"/>
        </w:rPr>
      </w:pPr>
      <w:r w:rsidRPr="004F175F">
        <w:rPr>
          <w:rFonts w:ascii="Times New Roman" w:hAnsi="Times New Roman" w:cs="Times New Roman"/>
        </w:rPr>
        <w:t>To participate in the competition, the candidate must meet the following requirements:</w:t>
      </w:r>
    </w:p>
    <w:p w14:paraId="3D0DCF62" w14:textId="16B09D7F" w:rsidR="004F175F" w:rsidRDefault="004F175F" w:rsidP="004F175F">
      <w:pPr>
        <w:jc w:val="both"/>
        <w:rPr>
          <w:rFonts w:ascii="Times New Roman" w:hAnsi="Times New Roman" w:cs="Times New Roman"/>
        </w:rPr>
      </w:pPr>
      <w:r w:rsidRPr="004F175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At the time of</w:t>
      </w:r>
      <w:r w:rsidRPr="004F175F">
        <w:rPr>
          <w:rFonts w:ascii="Times New Roman" w:hAnsi="Times New Roman" w:cs="Times New Roman"/>
        </w:rPr>
        <w:t xml:space="preserve"> the competition, the </w:t>
      </w:r>
      <w:r>
        <w:rPr>
          <w:rFonts w:ascii="Times New Roman" w:hAnsi="Times New Roman" w:cs="Times New Roman"/>
        </w:rPr>
        <w:t xml:space="preserve">candidate </w:t>
      </w:r>
      <w:r w:rsidRPr="004F175F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>be a student of</w:t>
      </w:r>
      <w:r w:rsidRPr="004F175F">
        <w:rPr>
          <w:rFonts w:ascii="Times New Roman" w:hAnsi="Times New Roman" w:cs="Times New Roman"/>
        </w:rPr>
        <w:t xml:space="preserve"> Georgian National University </w:t>
      </w:r>
      <w:r>
        <w:rPr>
          <w:rFonts w:ascii="Times New Roman" w:hAnsi="Times New Roman" w:cs="Times New Roman"/>
        </w:rPr>
        <w:t>(SEU)</w:t>
      </w:r>
      <w:r w:rsidRPr="004F175F">
        <w:rPr>
          <w:rFonts w:ascii="Times New Roman" w:hAnsi="Times New Roman" w:cs="Times New Roman"/>
        </w:rPr>
        <w:t xml:space="preserve"> </w:t>
      </w:r>
      <w:r w:rsidR="00ED4432">
        <w:rPr>
          <w:rFonts w:ascii="Times New Roman" w:hAnsi="Times New Roman" w:cs="Times New Roman"/>
        </w:rPr>
        <w:t xml:space="preserve">at the relevant academic level </w:t>
      </w:r>
      <w:r>
        <w:rPr>
          <w:rFonts w:ascii="Times New Roman" w:hAnsi="Times New Roman" w:cs="Times New Roman"/>
        </w:rPr>
        <w:t>with</w:t>
      </w:r>
      <w:r w:rsidRPr="004F175F">
        <w:rPr>
          <w:rFonts w:ascii="Times New Roman" w:hAnsi="Times New Roman" w:cs="Times New Roman"/>
        </w:rPr>
        <w:t xml:space="preserve"> the active student</w:t>
      </w:r>
      <w:r w:rsidRPr="004F175F">
        <w:rPr>
          <w:rFonts w:ascii="Times New Roman" w:hAnsi="Times New Roman" w:cs="Times New Roman"/>
        </w:rPr>
        <w:t xml:space="preserve"> </w:t>
      </w:r>
      <w:r w:rsidRPr="004F175F">
        <w:rPr>
          <w:rFonts w:ascii="Times New Roman" w:hAnsi="Times New Roman" w:cs="Times New Roman"/>
        </w:rPr>
        <w:t>status;</w:t>
      </w:r>
    </w:p>
    <w:p w14:paraId="62BB14AA" w14:textId="2B0B83FF" w:rsidR="00ED4432" w:rsidRPr="00ED4432" w:rsidRDefault="00ED4432" w:rsidP="00ED4432">
      <w:pPr>
        <w:jc w:val="both"/>
        <w:rPr>
          <w:rFonts w:ascii="Times New Roman" w:hAnsi="Times New Roman" w:cs="Times New Roman"/>
        </w:rPr>
      </w:pPr>
      <w:r w:rsidRPr="00ED4432">
        <w:rPr>
          <w:rFonts w:ascii="Times New Roman" w:hAnsi="Times New Roman" w:cs="Times New Roman"/>
        </w:rPr>
        <w:t xml:space="preserve">2. The candidate must submit an application for the mobility of the </w:t>
      </w:r>
      <w:r>
        <w:rPr>
          <w:rFonts w:ascii="Times New Roman" w:hAnsi="Times New Roman" w:cs="Times New Roman"/>
        </w:rPr>
        <w:t xml:space="preserve">relevant </w:t>
      </w:r>
      <w:r w:rsidRPr="00ED4432">
        <w:rPr>
          <w:rFonts w:ascii="Times New Roman" w:hAnsi="Times New Roman" w:cs="Times New Roman"/>
        </w:rPr>
        <w:t xml:space="preserve">level </w:t>
      </w:r>
      <w:r>
        <w:rPr>
          <w:rFonts w:ascii="Times New Roman" w:hAnsi="Times New Roman" w:cs="Times New Roman"/>
        </w:rPr>
        <w:t>at</w:t>
      </w:r>
      <w:r w:rsidRPr="00ED4432">
        <w:rPr>
          <w:rFonts w:ascii="Times New Roman" w:hAnsi="Times New Roman" w:cs="Times New Roman"/>
        </w:rPr>
        <w:t xml:space="preserve"> which he / she is </w:t>
      </w:r>
      <w:r>
        <w:rPr>
          <w:rFonts w:ascii="Times New Roman" w:hAnsi="Times New Roman" w:cs="Times New Roman"/>
        </w:rPr>
        <w:t>a student of, during the competition;</w:t>
      </w:r>
    </w:p>
    <w:p w14:paraId="180682E5" w14:textId="17DB1BDE" w:rsidR="00ED4432" w:rsidRDefault="00ED4432" w:rsidP="00ED4432">
      <w:pPr>
        <w:jc w:val="both"/>
        <w:rPr>
          <w:rFonts w:ascii="Times New Roman" w:hAnsi="Times New Roman" w:cs="Times New Roman"/>
        </w:rPr>
      </w:pPr>
      <w:r w:rsidRPr="00ED4432">
        <w:rPr>
          <w:rFonts w:ascii="Times New Roman" w:hAnsi="Times New Roman" w:cs="Times New Roman"/>
        </w:rPr>
        <w:t>3. The candidate must have the appropriate level of language competence and academic achievement (preferably GPA 3.0)</w:t>
      </w:r>
      <w:r>
        <w:rPr>
          <w:rFonts w:ascii="Times New Roman" w:hAnsi="Times New Roman" w:cs="Times New Roman"/>
        </w:rPr>
        <w:t>;</w:t>
      </w:r>
    </w:p>
    <w:p w14:paraId="27639EAA" w14:textId="6989F6F9" w:rsidR="00ED4432" w:rsidRPr="00ED4432" w:rsidRDefault="00ED4432" w:rsidP="00ED4432">
      <w:pPr>
        <w:jc w:val="both"/>
        <w:rPr>
          <w:rFonts w:ascii="Times New Roman" w:hAnsi="Times New Roman" w:cs="Times New Roman"/>
        </w:rPr>
      </w:pPr>
      <w:r w:rsidRPr="00ED4432">
        <w:rPr>
          <w:rFonts w:ascii="Times New Roman" w:hAnsi="Times New Roman" w:cs="Times New Roman"/>
        </w:rPr>
        <w:t xml:space="preserve">4. The candidate must submit all the mandatory documents indicated in the competition </w:t>
      </w:r>
      <w:r>
        <w:rPr>
          <w:rFonts w:ascii="Times New Roman" w:hAnsi="Times New Roman" w:cs="Times New Roman"/>
        </w:rPr>
        <w:t>application</w:t>
      </w:r>
      <w:r w:rsidRPr="00ED4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form </w:t>
      </w:r>
      <w:r w:rsidRPr="00ED4432">
        <w:rPr>
          <w:rFonts w:ascii="Times New Roman" w:hAnsi="Times New Roman" w:cs="Times New Roman"/>
        </w:rPr>
        <w:t>published by the University.</w:t>
      </w:r>
    </w:p>
    <w:p w14:paraId="199DD6AB" w14:textId="4AE16E4B" w:rsidR="00ED4432" w:rsidRDefault="00ED4432" w:rsidP="00ED4432">
      <w:pPr>
        <w:jc w:val="both"/>
        <w:rPr>
          <w:rFonts w:ascii="Times New Roman" w:hAnsi="Times New Roman" w:cs="Times New Roman"/>
        </w:rPr>
      </w:pPr>
      <w:r w:rsidRPr="00ED4432">
        <w:rPr>
          <w:rFonts w:ascii="Times New Roman" w:hAnsi="Times New Roman" w:cs="Times New Roman"/>
        </w:rPr>
        <w:t xml:space="preserve">Candidates </w:t>
      </w:r>
      <w:r>
        <w:rPr>
          <w:rFonts w:ascii="Times New Roman" w:hAnsi="Times New Roman" w:cs="Times New Roman"/>
        </w:rPr>
        <w:t>shall be</w:t>
      </w:r>
      <w:r w:rsidRPr="00ED4432">
        <w:rPr>
          <w:rFonts w:ascii="Times New Roman" w:hAnsi="Times New Roman" w:cs="Times New Roman"/>
        </w:rPr>
        <w:t xml:space="preserve"> required to abide by the terms, procedures and deadlines of the competition. It is not allowed to make any changes in the application after the end of the competition</w:t>
      </w:r>
      <w:r>
        <w:rPr>
          <w:rFonts w:ascii="Times New Roman" w:hAnsi="Times New Roman" w:cs="Times New Roman"/>
        </w:rPr>
        <w:t>;</w:t>
      </w:r>
      <w:r w:rsidRPr="00ED4432">
        <w:rPr>
          <w:rFonts w:ascii="Times New Roman" w:hAnsi="Times New Roman" w:cs="Times New Roman"/>
        </w:rPr>
        <w:t xml:space="preserve"> applications received beyond the appointed day, shall not be considered</w:t>
      </w:r>
      <w:r>
        <w:rPr>
          <w:rFonts w:ascii="Times New Roman" w:hAnsi="Times New Roman" w:cs="Times New Roman"/>
        </w:rPr>
        <w:t>.</w:t>
      </w:r>
    </w:p>
    <w:p w14:paraId="720A157C" w14:textId="2A7E0A36" w:rsidR="00ED4432" w:rsidRDefault="00ED4432" w:rsidP="00ED4432">
      <w:pPr>
        <w:jc w:val="both"/>
        <w:rPr>
          <w:rFonts w:ascii="Times New Roman" w:hAnsi="Times New Roman" w:cs="Times New Roman"/>
        </w:rPr>
      </w:pPr>
    </w:p>
    <w:p w14:paraId="5F04B7F7" w14:textId="620293E7" w:rsidR="00ED4432" w:rsidRPr="00ED4432" w:rsidRDefault="00ED4432" w:rsidP="00ED4432">
      <w:pPr>
        <w:jc w:val="center"/>
        <w:rPr>
          <w:rFonts w:ascii="Times New Roman" w:hAnsi="Times New Roman" w:cs="Times New Roman"/>
          <w:b/>
          <w:bCs/>
        </w:rPr>
      </w:pPr>
      <w:r w:rsidRPr="00ED4432">
        <w:rPr>
          <w:rFonts w:ascii="Times New Roman" w:hAnsi="Times New Roman" w:cs="Times New Roman"/>
          <w:b/>
          <w:bCs/>
        </w:rPr>
        <w:lastRenderedPageBreak/>
        <w:t xml:space="preserve">Student </w:t>
      </w:r>
      <w:r>
        <w:rPr>
          <w:rFonts w:ascii="Times New Roman" w:hAnsi="Times New Roman" w:cs="Times New Roman"/>
          <w:b/>
          <w:bCs/>
        </w:rPr>
        <w:t>S</w:t>
      </w:r>
      <w:r w:rsidRPr="00ED4432">
        <w:rPr>
          <w:rFonts w:ascii="Times New Roman" w:hAnsi="Times New Roman" w:cs="Times New Roman"/>
          <w:b/>
          <w:bCs/>
        </w:rPr>
        <w:t xml:space="preserve">election </w:t>
      </w:r>
      <w:r>
        <w:rPr>
          <w:rFonts w:ascii="Times New Roman" w:hAnsi="Times New Roman" w:cs="Times New Roman"/>
          <w:b/>
          <w:bCs/>
        </w:rPr>
        <w:t>P</w:t>
      </w:r>
      <w:r w:rsidRPr="00ED4432">
        <w:rPr>
          <w:rFonts w:ascii="Times New Roman" w:hAnsi="Times New Roman" w:cs="Times New Roman"/>
          <w:b/>
          <w:bCs/>
        </w:rPr>
        <w:t>rocedure</w:t>
      </w:r>
    </w:p>
    <w:p w14:paraId="405A86A5" w14:textId="224496BD" w:rsidR="00ED4432" w:rsidRDefault="00EA6E2D" w:rsidP="00ED44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</w:t>
      </w:r>
      <w:r w:rsidR="00ED4432" w:rsidRPr="00ED4432">
        <w:rPr>
          <w:rFonts w:ascii="Times New Roman" w:hAnsi="Times New Roman" w:cs="Times New Roman"/>
        </w:rPr>
        <w:t xml:space="preserve">completing the applications, the candidates </w:t>
      </w:r>
      <w:r>
        <w:rPr>
          <w:rFonts w:ascii="Times New Roman" w:hAnsi="Times New Roman" w:cs="Times New Roman"/>
        </w:rPr>
        <w:t>shall</w:t>
      </w:r>
      <w:r w:rsidR="00ED4432" w:rsidRPr="00ED4432">
        <w:rPr>
          <w:rFonts w:ascii="Times New Roman" w:hAnsi="Times New Roman" w:cs="Times New Roman"/>
        </w:rPr>
        <w:t xml:space="preserve"> be selected by Georgian National University </w:t>
      </w:r>
      <w:r>
        <w:rPr>
          <w:rFonts w:ascii="Times New Roman" w:hAnsi="Times New Roman" w:cs="Times New Roman"/>
        </w:rPr>
        <w:t>(</w:t>
      </w:r>
      <w:r w:rsidR="00ED4432" w:rsidRPr="00ED4432">
        <w:rPr>
          <w:rFonts w:ascii="Times New Roman" w:hAnsi="Times New Roman" w:cs="Times New Roman"/>
        </w:rPr>
        <w:t>SEU</w:t>
      </w:r>
      <w:r>
        <w:rPr>
          <w:rFonts w:ascii="Times New Roman" w:hAnsi="Times New Roman" w:cs="Times New Roman"/>
        </w:rPr>
        <w:t>)</w:t>
      </w:r>
      <w:r w:rsidR="00ED4432" w:rsidRPr="00ED4432">
        <w:rPr>
          <w:rFonts w:ascii="Times New Roman" w:hAnsi="Times New Roman" w:cs="Times New Roman"/>
        </w:rPr>
        <w:t xml:space="preserve"> through the following stages:</w:t>
      </w:r>
    </w:p>
    <w:p w14:paraId="3C57893B" w14:textId="7E50390D" w:rsidR="00EA6E2D" w:rsidRDefault="00EA6E2D" w:rsidP="00ED4432">
      <w:pPr>
        <w:jc w:val="both"/>
        <w:rPr>
          <w:rFonts w:ascii="Times New Roman" w:hAnsi="Times New Roman" w:cs="Times New Roman"/>
        </w:rPr>
      </w:pPr>
      <w:r w:rsidRPr="00EA6E2D">
        <w:rPr>
          <w:rFonts w:ascii="Times New Roman" w:hAnsi="Times New Roman" w:cs="Times New Roman"/>
        </w:rPr>
        <w:t>1. Review</w:t>
      </w:r>
      <w:r>
        <w:rPr>
          <w:rFonts w:ascii="Times New Roman" w:hAnsi="Times New Roman" w:cs="Times New Roman"/>
        </w:rPr>
        <w:t>ing</w:t>
      </w:r>
      <w:r w:rsidRPr="00EA6E2D">
        <w:rPr>
          <w:rFonts w:ascii="Times New Roman" w:hAnsi="Times New Roman" w:cs="Times New Roman"/>
        </w:rPr>
        <w:t xml:space="preserve"> and evaluat</w:t>
      </w:r>
      <w:r>
        <w:rPr>
          <w:rFonts w:ascii="Times New Roman" w:hAnsi="Times New Roman" w:cs="Times New Roman"/>
        </w:rPr>
        <w:t>ing</w:t>
      </w:r>
      <w:r w:rsidRPr="00EA6E2D">
        <w:rPr>
          <w:rFonts w:ascii="Times New Roman" w:hAnsi="Times New Roman" w:cs="Times New Roman"/>
        </w:rPr>
        <w:t xml:space="preserve"> application documents</w:t>
      </w:r>
      <w:r>
        <w:rPr>
          <w:rFonts w:ascii="Times New Roman" w:hAnsi="Times New Roman" w:cs="Times New Roman"/>
        </w:rPr>
        <w:t>:</w:t>
      </w:r>
      <w:r w:rsidRPr="00EA6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EA6E2D">
        <w:rPr>
          <w:rFonts w:ascii="Times New Roman" w:hAnsi="Times New Roman" w:cs="Times New Roman"/>
        </w:rPr>
        <w:t>he purpose of this stage is to determine the validity of each applicant's application so that the documents received meet the requirements of the competition</w:t>
      </w:r>
      <w:r>
        <w:rPr>
          <w:rFonts w:ascii="Times New Roman" w:hAnsi="Times New Roman" w:cs="Times New Roman"/>
        </w:rPr>
        <w:t>;</w:t>
      </w:r>
      <w:r w:rsidRPr="00EA6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EA6E2D">
        <w:rPr>
          <w:rFonts w:ascii="Times New Roman" w:hAnsi="Times New Roman" w:cs="Times New Roman"/>
        </w:rPr>
        <w:t>heck</w:t>
      </w:r>
      <w:r>
        <w:rPr>
          <w:rFonts w:ascii="Times New Roman" w:hAnsi="Times New Roman" w:cs="Times New Roman"/>
        </w:rPr>
        <w:t>ing</w:t>
      </w:r>
      <w:r w:rsidRPr="00EA6E2D">
        <w:rPr>
          <w:rFonts w:ascii="Times New Roman" w:hAnsi="Times New Roman" w:cs="Times New Roman"/>
        </w:rPr>
        <w:t xml:space="preserve"> </w:t>
      </w:r>
      <w:r w:rsidR="002342AE">
        <w:rPr>
          <w:rFonts w:ascii="Times New Roman" w:hAnsi="Times New Roman" w:cs="Times New Roman"/>
        </w:rPr>
        <w:t>if</w:t>
      </w:r>
      <w:r w:rsidRPr="00EA6E2D">
        <w:rPr>
          <w:rFonts w:ascii="Times New Roman" w:hAnsi="Times New Roman" w:cs="Times New Roman"/>
        </w:rPr>
        <w:t xml:space="preserve"> all mandatory documents are attached;</w:t>
      </w:r>
      <w:r>
        <w:rPr>
          <w:rFonts w:ascii="Times New Roman" w:hAnsi="Times New Roman" w:cs="Times New Roman"/>
        </w:rPr>
        <w:t xml:space="preserve"> w</w:t>
      </w:r>
      <w:r w:rsidRPr="00EA6E2D">
        <w:rPr>
          <w:rFonts w:ascii="Times New Roman" w:hAnsi="Times New Roman" w:cs="Times New Roman"/>
        </w:rPr>
        <w:t>hether the student's academic performance meets the competition requirements.</w:t>
      </w:r>
    </w:p>
    <w:p w14:paraId="35C22BB2" w14:textId="2B94F9C1" w:rsidR="00EA6E2D" w:rsidRDefault="00EA6E2D" w:rsidP="00EA6E2D">
      <w:pPr>
        <w:jc w:val="both"/>
        <w:rPr>
          <w:rFonts w:ascii="Times New Roman" w:hAnsi="Times New Roman" w:cs="Times New Roman"/>
        </w:rPr>
      </w:pPr>
      <w:r w:rsidRPr="00EA6E2D">
        <w:rPr>
          <w:rFonts w:ascii="Times New Roman" w:hAnsi="Times New Roman" w:cs="Times New Roman"/>
        </w:rPr>
        <w:t>2. Interview</w:t>
      </w:r>
      <w:r>
        <w:rPr>
          <w:rFonts w:ascii="Times New Roman" w:hAnsi="Times New Roman" w:cs="Times New Roman"/>
        </w:rPr>
        <w:t>ing</w:t>
      </w:r>
      <w:r w:rsidRPr="00EA6E2D">
        <w:rPr>
          <w:rFonts w:ascii="Times New Roman" w:hAnsi="Times New Roman" w:cs="Times New Roman"/>
        </w:rPr>
        <w:t xml:space="preserve"> with the Commission</w:t>
      </w:r>
      <w:r>
        <w:rPr>
          <w:rFonts w:ascii="Times New Roman" w:hAnsi="Times New Roman" w:cs="Times New Roman"/>
        </w:rPr>
        <w:t>:</w:t>
      </w:r>
      <w:r w:rsidRPr="00EA6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EA6E2D">
        <w:rPr>
          <w:rFonts w:ascii="Times New Roman" w:hAnsi="Times New Roman" w:cs="Times New Roman"/>
        </w:rPr>
        <w:t>he purpose of this stage is to determine the motivation of the candidate</w:t>
      </w:r>
      <w:r>
        <w:rPr>
          <w:rFonts w:ascii="Times New Roman" w:hAnsi="Times New Roman" w:cs="Times New Roman"/>
        </w:rPr>
        <w:t>;</w:t>
      </w:r>
      <w:r w:rsidRPr="00EA6E2D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prospects of realization</w:t>
      </w:r>
      <w:r w:rsidRPr="00EA6E2D">
        <w:rPr>
          <w:rFonts w:ascii="Times New Roman" w:hAnsi="Times New Roman" w:cs="Times New Roman"/>
        </w:rPr>
        <w:t xml:space="preserve"> of the acquired knowledge. The interview </w:t>
      </w:r>
      <w:r>
        <w:rPr>
          <w:rFonts w:ascii="Times New Roman" w:hAnsi="Times New Roman" w:cs="Times New Roman"/>
        </w:rPr>
        <w:t>shall be</w:t>
      </w:r>
      <w:r w:rsidRPr="00EA6E2D">
        <w:rPr>
          <w:rFonts w:ascii="Times New Roman" w:hAnsi="Times New Roman" w:cs="Times New Roman"/>
        </w:rPr>
        <w:t xml:space="preserve"> conducted in a foreign language appropriate to the requirements of the host university.</w:t>
      </w:r>
      <w:r w:rsidRPr="00EA6E2D">
        <w:t xml:space="preserve"> </w:t>
      </w:r>
      <w:r w:rsidRPr="00EA6E2D">
        <w:rPr>
          <w:rFonts w:ascii="Times New Roman" w:hAnsi="Times New Roman" w:cs="Times New Roman"/>
        </w:rPr>
        <w:t xml:space="preserve">The interview commission </w:t>
      </w:r>
      <w:r>
        <w:rPr>
          <w:rFonts w:ascii="Times New Roman" w:hAnsi="Times New Roman" w:cs="Times New Roman"/>
        </w:rPr>
        <w:t xml:space="preserve">shall </w:t>
      </w:r>
      <w:r w:rsidRPr="00EA6E2D">
        <w:rPr>
          <w:rFonts w:ascii="Times New Roman" w:hAnsi="Times New Roman" w:cs="Times New Roman"/>
        </w:rPr>
        <w:t xml:space="preserve">consist of 3 members: a representative of the International Relations Service, a professor nominated by the faculty and an administration employee. Each member of the commission </w:t>
      </w:r>
      <w:r>
        <w:rPr>
          <w:rFonts w:ascii="Times New Roman" w:hAnsi="Times New Roman" w:cs="Times New Roman"/>
        </w:rPr>
        <w:t xml:space="preserve">shall </w:t>
      </w:r>
      <w:r w:rsidRPr="00EA6E2D">
        <w:rPr>
          <w:rFonts w:ascii="Times New Roman" w:hAnsi="Times New Roman" w:cs="Times New Roman"/>
        </w:rPr>
        <w:t xml:space="preserve">evaluate the candidate independently and the final answer </w:t>
      </w:r>
      <w:r>
        <w:rPr>
          <w:rFonts w:ascii="Times New Roman" w:hAnsi="Times New Roman" w:cs="Times New Roman"/>
        </w:rPr>
        <w:t>shall be</w:t>
      </w:r>
      <w:r w:rsidRPr="00EA6E2D">
        <w:rPr>
          <w:rFonts w:ascii="Times New Roman" w:hAnsi="Times New Roman" w:cs="Times New Roman"/>
        </w:rPr>
        <w:t xml:space="preserve"> obtained through open </w:t>
      </w:r>
      <w:r>
        <w:rPr>
          <w:rFonts w:ascii="Times New Roman" w:hAnsi="Times New Roman" w:cs="Times New Roman"/>
        </w:rPr>
        <w:t>ballot system</w:t>
      </w:r>
      <w:r w:rsidRPr="00EA6E2D">
        <w:rPr>
          <w:rFonts w:ascii="Times New Roman" w:hAnsi="Times New Roman" w:cs="Times New Roman"/>
        </w:rPr>
        <w:t>.</w:t>
      </w:r>
    </w:p>
    <w:p w14:paraId="0D3E193D" w14:textId="7CDB6CD4" w:rsidR="00EA6E2D" w:rsidRDefault="00EA6E2D" w:rsidP="00EA6E2D">
      <w:pPr>
        <w:jc w:val="both"/>
        <w:rPr>
          <w:rFonts w:ascii="Times New Roman" w:hAnsi="Times New Roman" w:cs="Times New Roman"/>
        </w:rPr>
      </w:pPr>
      <w:r w:rsidRPr="00EA6E2D">
        <w:rPr>
          <w:rFonts w:ascii="Times New Roman" w:hAnsi="Times New Roman" w:cs="Times New Roman"/>
        </w:rPr>
        <w:t xml:space="preserve">3. Nomination of </w:t>
      </w:r>
      <w:r>
        <w:rPr>
          <w:rFonts w:ascii="Times New Roman" w:hAnsi="Times New Roman" w:cs="Times New Roman"/>
        </w:rPr>
        <w:t>c</w:t>
      </w:r>
      <w:r w:rsidRPr="00EA6E2D">
        <w:rPr>
          <w:rFonts w:ascii="Times New Roman" w:hAnsi="Times New Roman" w:cs="Times New Roman"/>
        </w:rPr>
        <w:t xml:space="preserve">andidates </w:t>
      </w:r>
      <w:r w:rsidR="002342AE">
        <w:rPr>
          <w:rFonts w:ascii="Times New Roman" w:hAnsi="Times New Roman" w:cs="Times New Roman"/>
        </w:rPr>
        <w:t xml:space="preserve">to </w:t>
      </w:r>
      <w:r w:rsidRPr="00EA6E2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</w:t>
      </w:r>
      <w:r w:rsidRPr="00EA6E2D">
        <w:rPr>
          <w:rFonts w:ascii="Times New Roman" w:hAnsi="Times New Roman" w:cs="Times New Roman"/>
        </w:rPr>
        <w:t xml:space="preserve">artner </w:t>
      </w:r>
      <w:r>
        <w:rPr>
          <w:rFonts w:ascii="Times New Roman" w:hAnsi="Times New Roman" w:cs="Times New Roman"/>
        </w:rPr>
        <w:t>u</w:t>
      </w:r>
      <w:r w:rsidRPr="00EA6E2D">
        <w:rPr>
          <w:rFonts w:ascii="Times New Roman" w:hAnsi="Times New Roman" w:cs="Times New Roman"/>
        </w:rPr>
        <w:t>niversity</w:t>
      </w:r>
      <w:r>
        <w:rPr>
          <w:rFonts w:ascii="Times New Roman" w:hAnsi="Times New Roman" w:cs="Times New Roman"/>
        </w:rPr>
        <w:t>:</w:t>
      </w:r>
      <w:r w:rsidRPr="00EA6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EA6E2D">
        <w:rPr>
          <w:rFonts w:ascii="Times New Roman" w:hAnsi="Times New Roman" w:cs="Times New Roman"/>
        </w:rPr>
        <w:t xml:space="preserve">t this stage, the International Relations Service </w:t>
      </w:r>
      <w:r>
        <w:rPr>
          <w:rFonts w:ascii="Times New Roman" w:hAnsi="Times New Roman" w:cs="Times New Roman"/>
        </w:rPr>
        <w:t xml:space="preserve">shall </w:t>
      </w:r>
      <w:r w:rsidRPr="00EA6E2D">
        <w:rPr>
          <w:rFonts w:ascii="Times New Roman" w:hAnsi="Times New Roman" w:cs="Times New Roman"/>
        </w:rPr>
        <w:t xml:space="preserve">send the list of nominated candidates to the </w:t>
      </w:r>
      <w:r>
        <w:rPr>
          <w:rFonts w:ascii="Times New Roman" w:hAnsi="Times New Roman" w:cs="Times New Roman"/>
        </w:rPr>
        <w:t>p</w:t>
      </w:r>
      <w:r w:rsidRPr="00EA6E2D">
        <w:rPr>
          <w:rFonts w:ascii="Times New Roman" w:hAnsi="Times New Roman" w:cs="Times New Roman"/>
        </w:rPr>
        <w:t xml:space="preserve">artner </w:t>
      </w:r>
      <w:r>
        <w:rPr>
          <w:rFonts w:ascii="Times New Roman" w:hAnsi="Times New Roman" w:cs="Times New Roman"/>
        </w:rPr>
        <w:t>u</w:t>
      </w:r>
      <w:r w:rsidRPr="00EA6E2D">
        <w:rPr>
          <w:rFonts w:ascii="Times New Roman" w:hAnsi="Times New Roman" w:cs="Times New Roman"/>
        </w:rPr>
        <w:t xml:space="preserve">niversity within the timeframe set by it for final selection along with the application documents. The final selection </w:t>
      </w:r>
      <w:r>
        <w:rPr>
          <w:rFonts w:ascii="Times New Roman" w:hAnsi="Times New Roman" w:cs="Times New Roman"/>
        </w:rPr>
        <w:t>shall be</w:t>
      </w:r>
      <w:r w:rsidRPr="00EA6E2D">
        <w:rPr>
          <w:rFonts w:ascii="Times New Roman" w:hAnsi="Times New Roman" w:cs="Times New Roman"/>
        </w:rPr>
        <w:t xml:space="preserve"> made by the partner university.</w:t>
      </w:r>
    </w:p>
    <w:p w14:paraId="3C248632" w14:textId="06A36CA7" w:rsidR="00EA6E2D" w:rsidRDefault="00EA6E2D" w:rsidP="00EA6E2D">
      <w:pPr>
        <w:jc w:val="both"/>
        <w:rPr>
          <w:rFonts w:ascii="Times New Roman" w:hAnsi="Times New Roman" w:cs="Times New Roman"/>
        </w:rPr>
      </w:pPr>
      <w:r w:rsidRPr="00EA6E2D">
        <w:rPr>
          <w:rFonts w:ascii="Times New Roman" w:hAnsi="Times New Roman" w:cs="Times New Roman"/>
        </w:rPr>
        <w:t xml:space="preserve">Informing students who fail to meet the selection criteria and drop out of the competition </w:t>
      </w:r>
      <w:r>
        <w:rPr>
          <w:rFonts w:ascii="Times New Roman" w:hAnsi="Times New Roman" w:cs="Times New Roman"/>
        </w:rPr>
        <w:t>shall be</w:t>
      </w:r>
      <w:r w:rsidRPr="00EA6E2D">
        <w:rPr>
          <w:rFonts w:ascii="Times New Roman" w:hAnsi="Times New Roman" w:cs="Times New Roman"/>
        </w:rPr>
        <w:t xml:space="preserve"> provided by the International Relations Office. Students </w:t>
      </w:r>
      <w:r w:rsidR="002342AE">
        <w:rPr>
          <w:rFonts w:ascii="Times New Roman" w:hAnsi="Times New Roman" w:cs="Times New Roman"/>
        </w:rPr>
        <w:t>shall</w:t>
      </w:r>
      <w:bookmarkStart w:id="0" w:name="_GoBack"/>
      <w:bookmarkEnd w:id="0"/>
      <w:r w:rsidRPr="00EA6E2D">
        <w:rPr>
          <w:rFonts w:ascii="Times New Roman" w:hAnsi="Times New Roman" w:cs="Times New Roman"/>
        </w:rPr>
        <w:t xml:space="preserve"> be sent information </w:t>
      </w:r>
      <w:r>
        <w:rPr>
          <w:rFonts w:ascii="Times New Roman" w:hAnsi="Times New Roman" w:cs="Times New Roman"/>
        </w:rPr>
        <w:t>through</w:t>
      </w:r>
      <w:r w:rsidRPr="00EA6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University </w:t>
      </w:r>
      <w:r>
        <w:rPr>
          <w:rFonts w:ascii="Times New Roman" w:hAnsi="Times New Roman" w:cs="Times New Roman"/>
        </w:rPr>
        <w:t>corporate</w:t>
      </w:r>
      <w:r>
        <w:rPr>
          <w:rFonts w:ascii="Times New Roman" w:hAnsi="Times New Roman" w:cs="Times New Roman"/>
        </w:rPr>
        <w:t xml:space="preserve"> email</w:t>
      </w:r>
      <w:r w:rsidRPr="00EA6E2D">
        <w:rPr>
          <w:rFonts w:ascii="Times New Roman" w:hAnsi="Times New Roman" w:cs="Times New Roman"/>
        </w:rPr>
        <w:t>.</w:t>
      </w:r>
    </w:p>
    <w:p w14:paraId="68C8F8DF" w14:textId="72673B84" w:rsidR="00EA6E2D" w:rsidRDefault="00EA6E2D" w:rsidP="00485FD6">
      <w:pPr>
        <w:jc w:val="both"/>
        <w:rPr>
          <w:rFonts w:ascii="Times New Roman" w:hAnsi="Times New Roman" w:cs="Times New Roman"/>
        </w:rPr>
      </w:pPr>
      <w:r w:rsidRPr="00EA6E2D">
        <w:rPr>
          <w:rFonts w:ascii="Times New Roman" w:hAnsi="Times New Roman" w:cs="Times New Roman"/>
        </w:rPr>
        <w:t>In case the number of applicants provided by the competition is limited and the applicants have identical qualification requirements</w:t>
      </w:r>
      <w:r>
        <w:rPr>
          <w:rFonts w:ascii="Times New Roman" w:hAnsi="Times New Roman" w:cs="Times New Roman"/>
        </w:rPr>
        <w:t>,</w:t>
      </w:r>
      <w:r w:rsidRPr="00EA6E2D">
        <w:rPr>
          <w:rFonts w:ascii="Times New Roman" w:hAnsi="Times New Roman" w:cs="Times New Roman"/>
        </w:rPr>
        <w:t xml:space="preserve"> preference </w:t>
      </w:r>
      <w:r>
        <w:rPr>
          <w:rFonts w:ascii="Times New Roman" w:hAnsi="Times New Roman" w:cs="Times New Roman"/>
        </w:rPr>
        <w:t>shall</w:t>
      </w:r>
      <w:r w:rsidRPr="00EA6E2D">
        <w:rPr>
          <w:rFonts w:ascii="Times New Roman" w:hAnsi="Times New Roman" w:cs="Times New Roman"/>
        </w:rPr>
        <w:t xml:space="preserve"> be given to the student with higher academic achievement;</w:t>
      </w:r>
      <w:r w:rsidR="00485FD6" w:rsidRPr="00485FD6">
        <w:t xml:space="preserve"> </w:t>
      </w:r>
      <w:r w:rsidR="00485FD6">
        <w:rPr>
          <w:rFonts w:ascii="Times New Roman" w:hAnsi="Times New Roman" w:cs="Times New Roman"/>
        </w:rPr>
        <w:t>i</w:t>
      </w:r>
      <w:r w:rsidR="00485FD6" w:rsidRPr="00485FD6">
        <w:rPr>
          <w:rFonts w:ascii="Times New Roman" w:hAnsi="Times New Roman" w:cs="Times New Roman"/>
        </w:rPr>
        <w:t xml:space="preserve">f applicants have equal academic achievement, preference </w:t>
      </w:r>
      <w:r w:rsidR="00485FD6">
        <w:rPr>
          <w:rFonts w:ascii="Times New Roman" w:hAnsi="Times New Roman" w:cs="Times New Roman"/>
        </w:rPr>
        <w:t>shall</w:t>
      </w:r>
      <w:r w:rsidR="00485FD6" w:rsidRPr="00485FD6">
        <w:rPr>
          <w:rFonts w:ascii="Times New Roman" w:hAnsi="Times New Roman" w:cs="Times New Roman"/>
        </w:rPr>
        <w:t xml:space="preserve"> be given to the student with the highest score in language competence; in case the candidates </w:t>
      </w:r>
      <w:r w:rsidR="00485FD6">
        <w:rPr>
          <w:rFonts w:ascii="Times New Roman" w:hAnsi="Times New Roman" w:cs="Times New Roman"/>
        </w:rPr>
        <w:t>have the same competence</w:t>
      </w:r>
      <w:r w:rsidR="00485FD6" w:rsidRPr="00485FD6">
        <w:rPr>
          <w:rFonts w:ascii="Times New Roman" w:hAnsi="Times New Roman" w:cs="Times New Roman"/>
        </w:rPr>
        <w:t xml:space="preserve"> according to any of the above criteria, they </w:t>
      </w:r>
      <w:r w:rsidR="00485FD6">
        <w:rPr>
          <w:rFonts w:ascii="Times New Roman" w:hAnsi="Times New Roman" w:cs="Times New Roman"/>
        </w:rPr>
        <w:t>shall</w:t>
      </w:r>
      <w:r w:rsidR="00485FD6" w:rsidRPr="00485FD6">
        <w:rPr>
          <w:rFonts w:ascii="Times New Roman" w:hAnsi="Times New Roman" w:cs="Times New Roman"/>
        </w:rPr>
        <w:t xml:space="preserve"> be selected based on the results of the interview.</w:t>
      </w:r>
    </w:p>
    <w:p w14:paraId="7D631FA0" w14:textId="2CC1FFA8" w:rsidR="00485FD6" w:rsidRDefault="00485FD6" w:rsidP="00485FD6">
      <w:pPr>
        <w:jc w:val="both"/>
        <w:rPr>
          <w:rFonts w:ascii="Times New Roman" w:hAnsi="Times New Roman" w:cs="Times New Roman"/>
        </w:rPr>
      </w:pPr>
      <w:r w:rsidRPr="00485FD6">
        <w:rPr>
          <w:rFonts w:ascii="Times New Roman" w:hAnsi="Times New Roman" w:cs="Times New Roman"/>
        </w:rPr>
        <w:t xml:space="preserve">In case of a positive response from the host university, the student </w:t>
      </w:r>
      <w:r>
        <w:rPr>
          <w:rFonts w:ascii="Times New Roman" w:hAnsi="Times New Roman" w:cs="Times New Roman"/>
        </w:rPr>
        <w:t>shall be</w:t>
      </w:r>
      <w:r w:rsidRPr="00485FD6">
        <w:rPr>
          <w:rFonts w:ascii="Times New Roman" w:hAnsi="Times New Roman" w:cs="Times New Roman"/>
        </w:rPr>
        <w:t xml:space="preserve"> obliged to notify the International Relations Service in writing (by e-mail) within 3 working days to receive the final confirmation of participation in the exchange program. Violation of this deadline by the student </w:t>
      </w:r>
      <w:r>
        <w:rPr>
          <w:rFonts w:ascii="Times New Roman" w:hAnsi="Times New Roman" w:cs="Times New Roman"/>
        </w:rPr>
        <w:t xml:space="preserve">shall be considered </w:t>
      </w:r>
      <w:r w:rsidRPr="00485FD6">
        <w:rPr>
          <w:rFonts w:ascii="Times New Roman" w:hAnsi="Times New Roman" w:cs="Times New Roman"/>
        </w:rPr>
        <w:t xml:space="preserve">as a refusal and the mobility opportunity </w:t>
      </w:r>
      <w:r>
        <w:rPr>
          <w:rFonts w:ascii="Times New Roman" w:hAnsi="Times New Roman" w:cs="Times New Roman"/>
        </w:rPr>
        <w:t>shall be</w:t>
      </w:r>
      <w:r w:rsidRPr="00485FD6">
        <w:rPr>
          <w:rFonts w:ascii="Times New Roman" w:hAnsi="Times New Roman" w:cs="Times New Roman"/>
        </w:rPr>
        <w:t xml:space="preserve"> automatically transferred to the next candidate on the reserve list (if any).</w:t>
      </w:r>
    </w:p>
    <w:p w14:paraId="297994BE" w14:textId="363378B3" w:rsidR="00485FD6" w:rsidRDefault="00485FD6" w:rsidP="00485FD6">
      <w:pPr>
        <w:jc w:val="both"/>
        <w:rPr>
          <w:rFonts w:ascii="Times New Roman" w:hAnsi="Times New Roman" w:cs="Times New Roman"/>
        </w:rPr>
      </w:pPr>
    </w:p>
    <w:p w14:paraId="66571B4E" w14:textId="77777777" w:rsidR="00485FD6" w:rsidRPr="00485FD6" w:rsidRDefault="00485FD6" w:rsidP="00485FD6">
      <w:pPr>
        <w:jc w:val="both"/>
        <w:rPr>
          <w:rFonts w:ascii="Times New Roman" w:hAnsi="Times New Roman" w:cs="Times New Roman"/>
        </w:rPr>
      </w:pPr>
    </w:p>
    <w:p w14:paraId="36BF6C6F" w14:textId="0DFE6AEF" w:rsidR="00485FD6" w:rsidRPr="00485FD6" w:rsidRDefault="00485FD6" w:rsidP="00485F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Student Exchange Agreement </w:t>
      </w:r>
    </w:p>
    <w:p w14:paraId="6FAA48D6" w14:textId="62FBF50E" w:rsidR="00485FD6" w:rsidRDefault="00485FD6" w:rsidP="00485FD6">
      <w:pPr>
        <w:jc w:val="both"/>
        <w:rPr>
          <w:rFonts w:ascii="Times New Roman" w:hAnsi="Times New Roman" w:cs="Times New Roman"/>
        </w:rPr>
      </w:pPr>
      <w:r w:rsidRPr="00485FD6">
        <w:rPr>
          <w:rFonts w:ascii="Times New Roman" w:hAnsi="Times New Roman" w:cs="Times New Roman"/>
        </w:rPr>
        <w:t xml:space="preserve">The student selected </w:t>
      </w:r>
      <w:r>
        <w:rPr>
          <w:rFonts w:ascii="Times New Roman" w:hAnsi="Times New Roman" w:cs="Times New Roman"/>
        </w:rPr>
        <w:t>upon</w:t>
      </w:r>
      <w:r w:rsidRPr="00485FD6">
        <w:rPr>
          <w:rFonts w:ascii="Times New Roman" w:hAnsi="Times New Roman" w:cs="Times New Roman"/>
        </w:rPr>
        <w:t xml:space="preserve"> the competition</w:t>
      </w:r>
      <w:r>
        <w:rPr>
          <w:rFonts w:ascii="Times New Roman" w:hAnsi="Times New Roman" w:cs="Times New Roman"/>
        </w:rPr>
        <w:t xml:space="preserve"> results shall be</w:t>
      </w:r>
      <w:r w:rsidRPr="00485FD6">
        <w:rPr>
          <w:rFonts w:ascii="Times New Roman" w:hAnsi="Times New Roman" w:cs="Times New Roman"/>
        </w:rPr>
        <w:t xml:space="preserve"> required to prepare </w:t>
      </w:r>
      <w:r>
        <w:rPr>
          <w:rFonts w:ascii="Times New Roman" w:hAnsi="Times New Roman" w:cs="Times New Roman"/>
        </w:rPr>
        <w:t>a student exchange agreement</w:t>
      </w:r>
      <w:r w:rsidRPr="00485FD6">
        <w:rPr>
          <w:rFonts w:ascii="Times New Roman" w:hAnsi="Times New Roman" w:cs="Times New Roman"/>
        </w:rPr>
        <w:t xml:space="preserve"> before leaving for the host university.</w:t>
      </w:r>
      <w:r w:rsidRPr="00485FD6">
        <w:t xml:space="preserve"> </w:t>
      </w:r>
      <w:r w:rsidRPr="00485FD6">
        <w:rPr>
          <w:rFonts w:ascii="Times New Roman" w:hAnsi="Times New Roman" w:cs="Times New Roman"/>
        </w:rPr>
        <w:t xml:space="preserve">Confirmation by signing the </w:t>
      </w:r>
      <w:r>
        <w:rPr>
          <w:rFonts w:ascii="Times New Roman" w:hAnsi="Times New Roman" w:cs="Times New Roman"/>
        </w:rPr>
        <w:t>exchange</w:t>
      </w:r>
      <w:r w:rsidRPr="00485FD6">
        <w:rPr>
          <w:rFonts w:ascii="Times New Roman" w:hAnsi="Times New Roman" w:cs="Times New Roman"/>
        </w:rPr>
        <w:t xml:space="preserve"> agreement from SEU </w:t>
      </w:r>
      <w:r>
        <w:rPr>
          <w:rFonts w:ascii="Times New Roman" w:hAnsi="Times New Roman" w:cs="Times New Roman"/>
        </w:rPr>
        <w:t>shall</w:t>
      </w:r>
      <w:r w:rsidRPr="00485FD6">
        <w:rPr>
          <w:rFonts w:ascii="Times New Roman" w:hAnsi="Times New Roman" w:cs="Times New Roman"/>
        </w:rPr>
        <w:t xml:space="preserve"> be </w:t>
      </w:r>
      <w:r>
        <w:rPr>
          <w:rFonts w:ascii="Times New Roman" w:hAnsi="Times New Roman" w:cs="Times New Roman"/>
        </w:rPr>
        <w:t>exercised</w:t>
      </w:r>
      <w:r w:rsidRPr="00485FD6">
        <w:rPr>
          <w:rFonts w:ascii="Times New Roman" w:hAnsi="Times New Roman" w:cs="Times New Roman"/>
        </w:rPr>
        <w:t xml:space="preserve"> by the head of the student's educational program in coordination with the International Relations Service. The student must send the completed </w:t>
      </w:r>
      <w:r>
        <w:rPr>
          <w:rFonts w:ascii="Times New Roman" w:hAnsi="Times New Roman" w:cs="Times New Roman"/>
        </w:rPr>
        <w:t xml:space="preserve">agreement </w:t>
      </w:r>
      <w:r w:rsidRPr="00485FD6">
        <w:rPr>
          <w:rFonts w:ascii="Times New Roman" w:hAnsi="Times New Roman" w:cs="Times New Roman"/>
        </w:rPr>
        <w:t>with an indication of the chosen subjects to the International Relations Service e-mail address.</w:t>
      </w:r>
      <w:r w:rsidRPr="00485FD6">
        <w:t xml:space="preserve"> </w:t>
      </w:r>
      <w:r w:rsidRPr="00485FD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</w:t>
      </w:r>
      <w:r w:rsidRPr="00485FD6">
        <w:rPr>
          <w:rFonts w:ascii="Times New Roman" w:hAnsi="Times New Roman" w:cs="Times New Roman"/>
        </w:rPr>
        <w:t xml:space="preserve">ervice </w:t>
      </w:r>
      <w:r>
        <w:rPr>
          <w:rFonts w:ascii="Times New Roman" w:hAnsi="Times New Roman" w:cs="Times New Roman"/>
        </w:rPr>
        <w:t>shall</w:t>
      </w:r>
      <w:r w:rsidRPr="00485FD6">
        <w:rPr>
          <w:rFonts w:ascii="Times New Roman" w:hAnsi="Times New Roman" w:cs="Times New Roman"/>
        </w:rPr>
        <w:t xml:space="preserve"> agree on the indicated subjects with the head of the relevant educational program and return the student the agreement signed by the head of the program. The study agreement </w:t>
      </w:r>
      <w:r>
        <w:rPr>
          <w:rFonts w:ascii="Times New Roman" w:hAnsi="Times New Roman" w:cs="Times New Roman"/>
        </w:rPr>
        <w:t>shall be</w:t>
      </w:r>
      <w:r w:rsidRPr="00485FD6">
        <w:rPr>
          <w:rFonts w:ascii="Times New Roman" w:hAnsi="Times New Roman" w:cs="Times New Roman"/>
        </w:rPr>
        <w:t xml:space="preserve"> then signed by the student and the host university after which the student </w:t>
      </w:r>
      <w:r w:rsidR="00666FCC">
        <w:rPr>
          <w:rFonts w:ascii="Times New Roman" w:hAnsi="Times New Roman" w:cs="Times New Roman"/>
        </w:rPr>
        <w:t>shall be</w:t>
      </w:r>
      <w:r w:rsidRPr="00485FD6">
        <w:rPr>
          <w:rFonts w:ascii="Times New Roman" w:hAnsi="Times New Roman" w:cs="Times New Roman"/>
        </w:rPr>
        <w:t xml:space="preserve"> obliged to return the electronic version of the agreement to the International Relations Service.</w:t>
      </w:r>
    </w:p>
    <w:p w14:paraId="2267A47A" w14:textId="77777777" w:rsidR="00666FCC" w:rsidRPr="00666FCC" w:rsidRDefault="00666FCC" w:rsidP="00666FCC">
      <w:pPr>
        <w:jc w:val="both"/>
        <w:rPr>
          <w:rFonts w:ascii="Times New Roman" w:hAnsi="Times New Roman" w:cs="Times New Roman"/>
        </w:rPr>
      </w:pPr>
    </w:p>
    <w:p w14:paraId="7D1D97CF" w14:textId="6C57F161" w:rsidR="00666FCC" w:rsidRPr="00666FCC" w:rsidRDefault="00666FCC" w:rsidP="00666FCC">
      <w:pPr>
        <w:jc w:val="center"/>
        <w:rPr>
          <w:rFonts w:ascii="Times New Roman" w:hAnsi="Times New Roman" w:cs="Times New Roman"/>
          <w:b/>
          <w:bCs/>
        </w:rPr>
      </w:pPr>
      <w:r w:rsidRPr="00666FCC">
        <w:rPr>
          <w:rFonts w:ascii="Times New Roman" w:hAnsi="Times New Roman" w:cs="Times New Roman"/>
          <w:b/>
          <w:bCs/>
        </w:rPr>
        <w:t>Credit Recognition</w:t>
      </w:r>
    </w:p>
    <w:p w14:paraId="76F4F92B" w14:textId="5256B893" w:rsidR="00666FCC" w:rsidRDefault="00666FCC" w:rsidP="00666FCC">
      <w:pPr>
        <w:jc w:val="both"/>
        <w:rPr>
          <w:rFonts w:ascii="Times New Roman" w:hAnsi="Times New Roman" w:cs="Times New Roman"/>
        </w:rPr>
      </w:pPr>
      <w:r w:rsidRPr="00666FCC">
        <w:rPr>
          <w:rFonts w:ascii="Times New Roman" w:hAnsi="Times New Roman" w:cs="Times New Roman"/>
        </w:rPr>
        <w:t xml:space="preserve">Upon successful completion of the exchange program, credits obtained at the host university </w:t>
      </w:r>
      <w:r>
        <w:rPr>
          <w:rFonts w:ascii="Times New Roman" w:hAnsi="Times New Roman" w:cs="Times New Roman"/>
        </w:rPr>
        <w:t>shall be</w:t>
      </w:r>
      <w:r w:rsidRPr="00666FCC">
        <w:rPr>
          <w:rFonts w:ascii="Times New Roman" w:hAnsi="Times New Roman" w:cs="Times New Roman"/>
        </w:rPr>
        <w:t xml:space="preserve"> recognized in accordance with the relevant regulations of SEU.</w:t>
      </w:r>
    </w:p>
    <w:p w14:paraId="63F3B771" w14:textId="4AF8F579" w:rsidR="00666FCC" w:rsidRDefault="00666FCC" w:rsidP="00666F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the</w:t>
      </w:r>
      <w:r w:rsidRPr="00666FCC">
        <w:rPr>
          <w:rFonts w:ascii="Times New Roman" w:hAnsi="Times New Roman" w:cs="Times New Roman"/>
        </w:rPr>
        <w:t xml:space="preserve"> completi</w:t>
      </w:r>
      <w:r>
        <w:rPr>
          <w:rFonts w:ascii="Times New Roman" w:hAnsi="Times New Roman" w:cs="Times New Roman"/>
        </w:rPr>
        <w:t>on of</w:t>
      </w:r>
      <w:r w:rsidRPr="00666FCC">
        <w:rPr>
          <w:rFonts w:ascii="Times New Roman" w:hAnsi="Times New Roman" w:cs="Times New Roman"/>
        </w:rPr>
        <w:t xml:space="preserve"> the exchange program, the student </w:t>
      </w:r>
      <w:r>
        <w:rPr>
          <w:rFonts w:ascii="Times New Roman" w:hAnsi="Times New Roman" w:cs="Times New Roman"/>
        </w:rPr>
        <w:t>shall be</w:t>
      </w:r>
      <w:r w:rsidRPr="00666FCC">
        <w:rPr>
          <w:rFonts w:ascii="Times New Roman" w:hAnsi="Times New Roman" w:cs="Times New Roman"/>
        </w:rPr>
        <w:t xml:space="preserve"> obliged to</w:t>
      </w:r>
      <w:r>
        <w:rPr>
          <w:rFonts w:ascii="Times New Roman" w:hAnsi="Times New Roman" w:cs="Times New Roman"/>
        </w:rPr>
        <w:t xml:space="preserve"> obtain</w:t>
      </w:r>
      <w:r w:rsidRPr="0066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recognition of</w:t>
      </w:r>
      <w:r w:rsidRPr="00666FCC">
        <w:rPr>
          <w:rFonts w:ascii="Times New Roman" w:hAnsi="Times New Roman" w:cs="Times New Roman"/>
        </w:rPr>
        <w:t xml:space="preserve"> the received</w:t>
      </w:r>
      <w:r w:rsidRPr="00666FCC">
        <w:rPr>
          <w:rFonts w:ascii="Times New Roman" w:hAnsi="Times New Roman" w:cs="Times New Roman"/>
        </w:rPr>
        <w:t xml:space="preserve"> </w:t>
      </w:r>
      <w:r w:rsidRPr="00666FCC">
        <w:rPr>
          <w:rFonts w:ascii="Times New Roman" w:hAnsi="Times New Roman" w:cs="Times New Roman"/>
        </w:rPr>
        <w:t xml:space="preserve">credits before the beginning of the next semester according to the </w:t>
      </w:r>
      <w:r>
        <w:rPr>
          <w:rFonts w:ascii="Times New Roman" w:hAnsi="Times New Roman" w:cs="Times New Roman"/>
        </w:rPr>
        <w:t xml:space="preserve">set </w:t>
      </w:r>
      <w:r w:rsidRPr="00666FCC">
        <w:rPr>
          <w:rFonts w:ascii="Times New Roman" w:hAnsi="Times New Roman" w:cs="Times New Roman"/>
        </w:rPr>
        <w:t>procedures</w:t>
      </w:r>
      <w:r>
        <w:rPr>
          <w:rFonts w:ascii="Times New Roman" w:hAnsi="Times New Roman" w:cs="Times New Roman"/>
        </w:rPr>
        <w:t xml:space="preserve">. </w:t>
      </w:r>
      <w:r w:rsidRPr="00666FCC">
        <w:rPr>
          <w:rFonts w:ascii="Times New Roman" w:hAnsi="Times New Roman" w:cs="Times New Roman"/>
        </w:rPr>
        <w:t xml:space="preserve">Subjects </w:t>
      </w:r>
      <w:r>
        <w:rPr>
          <w:rFonts w:ascii="Times New Roman" w:hAnsi="Times New Roman" w:cs="Times New Roman"/>
        </w:rPr>
        <w:t>shall</w:t>
      </w:r>
      <w:r w:rsidRPr="00666FCC">
        <w:rPr>
          <w:rFonts w:ascii="Times New Roman" w:hAnsi="Times New Roman" w:cs="Times New Roman"/>
        </w:rPr>
        <w:t xml:space="preserve"> be credited according to the SEU </w:t>
      </w:r>
      <w:r w:rsidRPr="00666FCC">
        <w:rPr>
          <w:rFonts w:ascii="Times New Roman" w:hAnsi="Times New Roman" w:cs="Times New Roman"/>
        </w:rPr>
        <w:t>system;</w:t>
      </w:r>
      <w:r w:rsidRPr="0066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thus, </w:t>
      </w:r>
      <w:r w:rsidRPr="00666FCC">
        <w:rPr>
          <w:rFonts w:ascii="Times New Roman" w:hAnsi="Times New Roman" w:cs="Times New Roman"/>
        </w:rPr>
        <w:t xml:space="preserve">the subjects </w:t>
      </w:r>
      <w:r>
        <w:rPr>
          <w:rFonts w:ascii="Times New Roman" w:hAnsi="Times New Roman" w:cs="Times New Roman"/>
        </w:rPr>
        <w:t>shall</w:t>
      </w:r>
      <w:r w:rsidRPr="00666FCC">
        <w:rPr>
          <w:rFonts w:ascii="Times New Roman" w:hAnsi="Times New Roman" w:cs="Times New Roman"/>
        </w:rPr>
        <w:t xml:space="preserve"> be awarded the number of credits </w:t>
      </w:r>
      <w:r>
        <w:rPr>
          <w:rFonts w:ascii="Times New Roman" w:hAnsi="Times New Roman" w:cs="Times New Roman"/>
        </w:rPr>
        <w:t xml:space="preserve">as </w:t>
      </w:r>
      <w:r w:rsidRPr="00666FCC">
        <w:rPr>
          <w:rFonts w:ascii="Times New Roman" w:hAnsi="Times New Roman" w:cs="Times New Roman"/>
        </w:rPr>
        <w:t>awarded for the relevant SEU subject.</w:t>
      </w:r>
    </w:p>
    <w:p w14:paraId="190E4EF6" w14:textId="23A72CDD" w:rsidR="00EA6E2D" w:rsidRDefault="00666FCC" w:rsidP="00666FCC">
      <w:pPr>
        <w:jc w:val="both"/>
        <w:rPr>
          <w:rFonts w:ascii="Times New Roman" w:hAnsi="Times New Roman" w:cs="Times New Roman"/>
        </w:rPr>
      </w:pPr>
      <w:r w:rsidRPr="00666FCC">
        <w:rPr>
          <w:rFonts w:ascii="Times New Roman" w:hAnsi="Times New Roman" w:cs="Times New Roman"/>
        </w:rPr>
        <w:t>In order for the credits</w:t>
      </w:r>
      <w:r w:rsidRPr="00666FCC">
        <w:rPr>
          <w:rFonts w:ascii="Times New Roman" w:hAnsi="Times New Roman" w:cs="Times New Roman"/>
        </w:rPr>
        <w:t xml:space="preserve"> </w:t>
      </w:r>
      <w:r w:rsidRPr="00666FCC">
        <w:rPr>
          <w:rFonts w:ascii="Times New Roman" w:hAnsi="Times New Roman" w:cs="Times New Roman"/>
        </w:rPr>
        <w:t xml:space="preserve">to be recognized, the student must submit a </w:t>
      </w:r>
      <w:r>
        <w:rPr>
          <w:rFonts w:ascii="Times New Roman" w:hAnsi="Times New Roman" w:cs="Times New Roman"/>
        </w:rPr>
        <w:t>transcript</w:t>
      </w:r>
      <w:r w:rsidRPr="00666FCC">
        <w:rPr>
          <w:rFonts w:ascii="Times New Roman" w:hAnsi="Times New Roman" w:cs="Times New Roman"/>
        </w:rPr>
        <w:t xml:space="preserve"> issued by the host university and a final, mutually signed study agreement.</w:t>
      </w:r>
    </w:p>
    <w:p w14:paraId="5F70E43D" w14:textId="6D48953C" w:rsidR="00666FCC" w:rsidRPr="00666FCC" w:rsidRDefault="00666FCC" w:rsidP="00666FCC">
      <w:pPr>
        <w:jc w:val="center"/>
        <w:rPr>
          <w:rFonts w:ascii="Times New Roman" w:hAnsi="Times New Roman" w:cs="Times New Roman"/>
          <w:b/>
          <w:bCs/>
        </w:rPr>
      </w:pPr>
    </w:p>
    <w:p w14:paraId="69E5DEE0" w14:textId="3157912F" w:rsidR="00666FCC" w:rsidRPr="00666FCC" w:rsidRDefault="00666FCC" w:rsidP="00666FCC">
      <w:pPr>
        <w:jc w:val="center"/>
        <w:rPr>
          <w:rFonts w:ascii="Times New Roman" w:hAnsi="Times New Roman" w:cs="Times New Roman"/>
          <w:b/>
          <w:bCs/>
        </w:rPr>
      </w:pPr>
      <w:r w:rsidRPr="00666FCC">
        <w:rPr>
          <w:rFonts w:ascii="Times New Roman" w:hAnsi="Times New Roman" w:cs="Times New Roman"/>
          <w:b/>
          <w:bCs/>
        </w:rPr>
        <w:t xml:space="preserve">Contact </w:t>
      </w:r>
      <w:r w:rsidRPr="00666FCC">
        <w:rPr>
          <w:rFonts w:ascii="Times New Roman" w:hAnsi="Times New Roman" w:cs="Times New Roman"/>
          <w:b/>
          <w:bCs/>
        </w:rPr>
        <w:t>P</w:t>
      </w:r>
      <w:r w:rsidRPr="00666FCC">
        <w:rPr>
          <w:rFonts w:ascii="Times New Roman" w:hAnsi="Times New Roman" w:cs="Times New Roman"/>
          <w:b/>
          <w:bCs/>
        </w:rPr>
        <w:t>ersons</w:t>
      </w:r>
    </w:p>
    <w:p w14:paraId="14922299" w14:textId="20E117CF" w:rsidR="00666FCC" w:rsidRPr="004F175F" w:rsidRDefault="00666FCC" w:rsidP="00666FCC">
      <w:pPr>
        <w:jc w:val="both"/>
        <w:rPr>
          <w:rFonts w:ascii="Times New Roman" w:hAnsi="Times New Roman" w:cs="Times New Roman"/>
        </w:rPr>
      </w:pPr>
      <w:r w:rsidRPr="00666FCC">
        <w:rPr>
          <w:rFonts w:ascii="Times New Roman" w:hAnsi="Times New Roman" w:cs="Times New Roman"/>
        </w:rPr>
        <w:t xml:space="preserve">During the exchange program, the SEU International Relations Service </w:t>
      </w:r>
      <w:r>
        <w:rPr>
          <w:rFonts w:ascii="Times New Roman" w:hAnsi="Times New Roman" w:cs="Times New Roman"/>
        </w:rPr>
        <w:t xml:space="preserve">shall </w:t>
      </w:r>
      <w:r w:rsidRPr="00666FCC">
        <w:rPr>
          <w:rFonts w:ascii="Times New Roman" w:hAnsi="Times New Roman" w:cs="Times New Roman"/>
        </w:rPr>
        <w:t>assign a student coordinator</w:t>
      </w:r>
      <w:r>
        <w:rPr>
          <w:rFonts w:ascii="Times New Roman" w:hAnsi="Times New Roman" w:cs="Times New Roman"/>
        </w:rPr>
        <w:t>,</w:t>
      </w:r>
      <w:r w:rsidRPr="00666FCC">
        <w:rPr>
          <w:rFonts w:ascii="Times New Roman" w:hAnsi="Times New Roman" w:cs="Times New Roman"/>
        </w:rPr>
        <w:t xml:space="preserve"> who will be the student contact person at the SEU throughout the program. The SEU International Relations Office </w:t>
      </w:r>
      <w:r>
        <w:rPr>
          <w:rFonts w:ascii="Times New Roman" w:hAnsi="Times New Roman" w:cs="Times New Roman"/>
        </w:rPr>
        <w:t xml:space="preserve">shall </w:t>
      </w:r>
      <w:r w:rsidRPr="00666FCC">
        <w:rPr>
          <w:rFonts w:ascii="Times New Roman" w:hAnsi="Times New Roman" w:cs="Times New Roman"/>
        </w:rPr>
        <w:t>request the same from a partner university.</w:t>
      </w:r>
    </w:p>
    <w:sectPr w:rsidR="00666FCC" w:rsidRPr="004F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57B"/>
    <w:multiLevelType w:val="hybridMultilevel"/>
    <w:tmpl w:val="8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96"/>
    <w:rsid w:val="00062A7E"/>
    <w:rsid w:val="002342AE"/>
    <w:rsid w:val="00262102"/>
    <w:rsid w:val="00485FD6"/>
    <w:rsid w:val="004F175F"/>
    <w:rsid w:val="00666FCC"/>
    <w:rsid w:val="00A32596"/>
    <w:rsid w:val="00EA6E2D"/>
    <w:rsid w:val="00E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3C18"/>
  <w15:chartTrackingRefBased/>
  <w15:docId w15:val="{91549D73-6EC1-4282-92A9-70A2766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 electronics</dc:creator>
  <cp:keywords/>
  <dc:description/>
  <cp:lastModifiedBy>Eliz electronics</cp:lastModifiedBy>
  <cp:revision>2</cp:revision>
  <dcterms:created xsi:type="dcterms:W3CDTF">2021-03-31T05:11:00Z</dcterms:created>
  <dcterms:modified xsi:type="dcterms:W3CDTF">2021-03-31T06:17:00Z</dcterms:modified>
</cp:coreProperties>
</file>